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128" w:rsidRPr="00CC4F59" w:rsidRDefault="000611A1">
      <w:pPr>
        <w:rPr>
          <w:rFonts w:ascii="黑体" w:eastAsia="黑体" w:hAnsi="黑体" w:cs="仿宋_GB2312"/>
          <w:sz w:val="32"/>
          <w:szCs w:val="32"/>
        </w:rPr>
      </w:pPr>
      <w:r w:rsidRPr="00CC4F59">
        <w:rPr>
          <w:rFonts w:ascii="黑体" w:eastAsia="黑体" w:hAnsi="黑体" w:cs="仿宋_GB2312" w:hint="eastAsia"/>
          <w:sz w:val="32"/>
          <w:szCs w:val="32"/>
        </w:rPr>
        <w:t>附件</w:t>
      </w:r>
      <w:r w:rsidRPr="00CC4F59">
        <w:rPr>
          <w:rFonts w:ascii="黑体" w:eastAsia="黑体" w:hAnsi="黑体" w:cs="仿宋_GB2312" w:hint="eastAsia"/>
          <w:sz w:val="32"/>
          <w:szCs w:val="32"/>
        </w:rPr>
        <w:t>2</w:t>
      </w:r>
      <w:r w:rsidR="00CC4F59" w:rsidRPr="00CC4F59">
        <w:rPr>
          <w:rFonts w:ascii="黑体" w:eastAsia="黑体" w:hAnsi="黑体" w:cs="仿宋_GB2312" w:hint="eastAsia"/>
          <w:sz w:val="32"/>
          <w:szCs w:val="32"/>
        </w:rPr>
        <w:t>:</w:t>
      </w:r>
    </w:p>
    <w:p w:rsidR="00342128" w:rsidRDefault="000611A1" w:rsidP="00CC4F59">
      <w:pPr>
        <w:jc w:val="center"/>
        <w:rPr>
          <w:rFonts w:ascii="黑体" w:eastAsia="黑体" w:hAnsi="黑体" w:cs="方正小标宋_GBK" w:hint="eastAsia"/>
          <w:sz w:val="44"/>
          <w:szCs w:val="44"/>
        </w:rPr>
      </w:pPr>
      <w:r w:rsidRPr="00CC4F59">
        <w:rPr>
          <w:rFonts w:ascii="黑体" w:eastAsia="黑体" w:hAnsi="黑体" w:cs="方正小标宋_GBK" w:hint="eastAsia"/>
          <w:sz w:val="44"/>
          <w:szCs w:val="44"/>
        </w:rPr>
        <w:t>道德讲堂主题</w:t>
      </w:r>
    </w:p>
    <w:p w:rsidR="00CC4F59" w:rsidRPr="00CC4F59" w:rsidRDefault="00CC4F59" w:rsidP="00CC4F59">
      <w:pPr>
        <w:jc w:val="center"/>
        <w:rPr>
          <w:rFonts w:ascii="黑体" w:eastAsia="黑体" w:hAnsi="黑体" w:cs="仿宋_GB2312"/>
          <w:sz w:val="44"/>
          <w:szCs w:val="44"/>
        </w:rPr>
      </w:pPr>
    </w:p>
    <w:p w:rsidR="00342128" w:rsidRPr="00CC4F59" w:rsidRDefault="000611A1">
      <w:pPr>
        <w:jc w:val="left"/>
        <w:rPr>
          <w:rFonts w:ascii="仿宋" w:eastAsia="仿宋" w:hAnsi="仿宋" w:cs="仿宋_GB2312"/>
          <w:bCs/>
          <w:sz w:val="32"/>
          <w:szCs w:val="32"/>
        </w:rPr>
      </w:pPr>
      <w:r w:rsidRPr="00CC4F59">
        <w:rPr>
          <w:rFonts w:ascii="仿宋" w:eastAsia="仿宋" w:hAnsi="仿宋" w:cs="仿宋_GB2312" w:hint="eastAsia"/>
          <w:b/>
          <w:bCs/>
          <w:sz w:val="32"/>
          <w:szCs w:val="32"/>
        </w:rPr>
        <w:t xml:space="preserve"> </w:t>
      </w:r>
      <w:r w:rsidR="00CC4F59" w:rsidRPr="00CC4F59">
        <w:rPr>
          <w:rFonts w:ascii="仿宋" w:eastAsia="仿宋" w:hAnsi="仿宋" w:cs="仿宋_GB2312" w:hint="eastAsia"/>
          <w:b/>
          <w:bCs/>
          <w:sz w:val="32"/>
          <w:szCs w:val="32"/>
        </w:rPr>
        <w:t xml:space="preserve">   </w:t>
      </w:r>
      <w:r w:rsidRPr="00CC4F59">
        <w:rPr>
          <w:rFonts w:ascii="仿宋" w:eastAsia="仿宋" w:hAnsi="仿宋" w:cs="仿宋_GB2312" w:hint="eastAsia"/>
          <w:b/>
          <w:bCs/>
          <w:sz w:val="32"/>
          <w:szCs w:val="32"/>
        </w:rPr>
        <w:t>1.</w:t>
      </w:r>
      <w:r w:rsidRPr="00CC4F59">
        <w:rPr>
          <w:rFonts w:ascii="仿宋" w:eastAsia="仿宋" w:hAnsi="仿宋" w:cs="仿宋_GB2312" w:hint="eastAsia"/>
          <w:b/>
          <w:bCs/>
          <w:sz w:val="32"/>
          <w:szCs w:val="32"/>
        </w:rPr>
        <w:t>共享：</w:t>
      </w:r>
      <w:r w:rsidRPr="00CC4F59">
        <w:rPr>
          <w:rFonts w:ascii="仿宋" w:eastAsia="仿宋" w:hAnsi="仿宋" w:cs="仿宋_GB2312" w:hint="eastAsia"/>
          <w:bCs/>
          <w:sz w:val="32"/>
          <w:szCs w:val="32"/>
        </w:rPr>
        <w:t>落实共享发展，促进学校建设，实现资源共享、文化共享、设备共享等，培育和普及师生共享发展理念。</w:t>
      </w:r>
    </w:p>
    <w:p w:rsidR="00342128" w:rsidRPr="00CC4F59" w:rsidRDefault="000611A1" w:rsidP="00CC4F59">
      <w:pPr>
        <w:spacing w:line="360" w:lineRule="auto"/>
        <w:ind w:firstLineChars="200" w:firstLine="643"/>
        <w:jc w:val="left"/>
        <w:rPr>
          <w:rFonts w:ascii="仿宋" w:eastAsia="仿宋" w:hAnsi="仿宋" w:cs="仿宋_GB2312"/>
          <w:sz w:val="32"/>
          <w:szCs w:val="32"/>
        </w:rPr>
      </w:pPr>
      <w:r w:rsidRPr="00CC4F59">
        <w:rPr>
          <w:rFonts w:ascii="仿宋" w:eastAsia="仿宋" w:hAnsi="仿宋" w:cs="仿宋_GB2312" w:hint="eastAsia"/>
          <w:b/>
          <w:sz w:val="32"/>
          <w:szCs w:val="32"/>
        </w:rPr>
        <w:t>2.</w:t>
      </w:r>
      <w:r w:rsidRPr="00CC4F59">
        <w:rPr>
          <w:rFonts w:ascii="仿宋" w:eastAsia="仿宋" w:hAnsi="仿宋" w:cs="仿宋_GB2312" w:hint="eastAsia"/>
          <w:b/>
          <w:sz w:val="32"/>
          <w:szCs w:val="32"/>
        </w:rPr>
        <w:t>开放：</w:t>
      </w:r>
      <w:r w:rsidRPr="00CC4F59">
        <w:rPr>
          <w:rFonts w:ascii="仿宋" w:eastAsia="仿宋" w:hAnsi="仿宋" w:cs="仿宋_GB2312" w:hint="eastAsia"/>
          <w:sz w:val="32"/>
          <w:szCs w:val="32"/>
        </w:rPr>
        <w:t>开放发展是深化认识发展规律的科学理念。开放发展带动创新、推动改革、促进发展。</w:t>
      </w:r>
    </w:p>
    <w:p w:rsidR="00342128" w:rsidRPr="00CC4F59" w:rsidRDefault="000611A1">
      <w:pPr>
        <w:jc w:val="left"/>
        <w:rPr>
          <w:rFonts w:ascii="仿宋" w:eastAsia="仿宋" w:hAnsi="仿宋" w:cs="仿宋_GB2312"/>
          <w:sz w:val="32"/>
          <w:szCs w:val="32"/>
        </w:rPr>
      </w:pPr>
      <w:r w:rsidRPr="00CC4F59">
        <w:rPr>
          <w:rFonts w:ascii="仿宋" w:eastAsia="仿宋" w:hAnsi="仿宋" w:cs="仿宋_GB2312" w:hint="eastAsia"/>
          <w:b/>
          <w:sz w:val="32"/>
          <w:szCs w:val="32"/>
        </w:rPr>
        <w:t xml:space="preserve"> </w:t>
      </w:r>
      <w:r w:rsidR="00CC4F59" w:rsidRPr="00CC4F59">
        <w:rPr>
          <w:rFonts w:ascii="仿宋" w:eastAsia="仿宋" w:hAnsi="仿宋" w:cs="仿宋_GB2312" w:hint="eastAsia"/>
          <w:b/>
          <w:sz w:val="32"/>
          <w:szCs w:val="32"/>
        </w:rPr>
        <w:t xml:space="preserve">  </w:t>
      </w:r>
      <w:r w:rsidRPr="00CC4F59">
        <w:rPr>
          <w:rFonts w:ascii="仿宋" w:eastAsia="仿宋" w:hAnsi="仿宋" w:cs="仿宋_GB2312" w:hint="eastAsia"/>
          <w:b/>
          <w:sz w:val="32"/>
          <w:szCs w:val="32"/>
        </w:rPr>
        <w:t xml:space="preserve"> 3.</w:t>
      </w:r>
      <w:r w:rsidRPr="00CC4F59">
        <w:rPr>
          <w:rFonts w:ascii="仿宋" w:eastAsia="仿宋" w:hAnsi="仿宋" w:cs="仿宋_GB2312" w:hint="eastAsia"/>
          <w:b/>
          <w:sz w:val="32"/>
          <w:szCs w:val="32"/>
        </w:rPr>
        <w:t>绿色</w:t>
      </w:r>
      <w:r w:rsidRPr="00CC4F59">
        <w:rPr>
          <w:rFonts w:ascii="仿宋" w:eastAsia="仿宋" w:hAnsi="仿宋" w:cs="仿宋_GB2312" w:hint="eastAsia"/>
          <w:sz w:val="32"/>
          <w:szCs w:val="32"/>
        </w:rPr>
        <w:t>：坚持绿色发展，坚持节约资源，促进人与自然和谐共生。</w:t>
      </w:r>
    </w:p>
    <w:p w:rsidR="00342128" w:rsidRPr="00CC4F59" w:rsidRDefault="000611A1">
      <w:pPr>
        <w:jc w:val="left"/>
        <w:rPr>
          <w:rFonts w:ascii="仿宋" w:eastAsia="仿宋" w:hAnsi="仿宋" w:cs="仿宋_GB2312"/>
          <w:sz w:val="32"/>
          <w:szCs w:val="32"/>
        </w:rPr>
      </w:pPr>
      <w:r w:rsidRPr="00CC4F59">
        <w:rPr>
          <w:rFonts w:ascii="仿宋" w:eastAsia="仿宋" w:hAnsi="仿宋" w:cs="仿宋_GB2312" w:hint="eastAsia"/>
          <w:b/>
          <w:sz w:val="32"/>
          <w:szCs w:val="32"/>
        </w:rPr>
        <w:t xml:space="preserve">  </w:t>
      </w:r>
      <w:r w:rsidR="00CC4F59" w:rsidRPr="00CC4F59">
        <w:rPr>
          <w:rFonts w:ascii="仿宋" w:eastAsia="仿宋" w:hAnsi="仿宋" w:cs="仿宋_GB2312" w:hint="eastAsia"/>
          <w:b/>
          <w:sz w:val="32"/>
          <w:szCs w:val="32"/>
        </w:rPr>
        <w:t xml:space="preserve"> </w:t>
      </w:r>
      <w:r w:rsidRPr="00CC4F59">
        <w:rPr>
          <w:rFonts w:ascii="仿宋" w:eastAsia="仿宋" w:hAnsi="仿宋" w:cs="仿宋_GB2312" w:hint="eastAsia"/>
          <w:b/>
          <w:sz w:val="32"/>
          <w:szCs w:val="32"/>
        </w:rPr>
        <w:t xml:space="preserve"> 4.</w:t>
      </w:r>
      <w:r w:rsidRPr="00CC4F59">
        <w:rPr>
          <w:rFonts w:ascii="仿宋" w:eastAsia="仿宋" w:hAnsi="仿宋" w:cs="仿宋_GB2312" w:hint="eastAsia"/>
          <w:b/>
          <w:sz w:val="32"/>
          <w:szCs w:val="32"/>
        </w:rPr>
        <w:t>协调</w:t>
      </w:r>
      <w:r w:rsidRPr="00CC4F59">
        <w:rPr>
          <w:rFonts w:ascii="仿宋" w:eastAsia="仿宋" w:hAnsi="仿宋" w:cs="仿宋_GB2312" w:hint="eastAsia"/>
          <w:sz w:val="32"/>
          <w:szCs w:val="32"/>
        </w:rPr>
        <w:t>：协调包括人际关系协调和工作协调两个方面。懂得协调，可以成为被认可者的条件。懂得协调，人生就会变得有所不同。</w:t>
      </w:r>
    </w:p>
    <w:p w:rsidR="00342128" w:rsidRPr="00CC4F59" w:rsidRDefault="000611A1" w:rsidP="00CC4F59">
      <w:pPr>
        <w:ind w:firstLineChars="200" w:firstLine="643"/>
        <w:jc w:val="left"/>
        <w:rPr>
          <w:rFonts w:ascii="仿宋" w:eastAsia="仿宋" w:hAnsi="仿宋" w:cs="仿宋_GB2312"/>
          <w:sz w:val="32"/>
          <w:szCs w:val="32"/>
        </w:rPr>
      </w:pPr>
      <w:r w:rsidRPr="00CC4F59">
        <w:rPr>
          <w:rFonts w:ascii="仿宋" w:eastAsia="仿宋" w:hAnsi="仿宋" w:cs="仿宋_GB2312" w:hint="eastAsia"/>
          <w:b/>
          <w:bCs/>
          <w:sz w:val="32"/>
          <w:szCs w:val="32"/>
        </w:rPr>
        <w:t>5.</w:t>
      </w:r>
      <w:r w:rsidRPr="00CC4F59">
        <w:rPr>
          <w:rFonts w:ascii="仿宋" w:eastAsia="仿宋" w:hAnsi="仿宋" w:cs="仿宋_GB2312" w:hint="eastAsia"/>
          <w:b/>
          <w:bCs/>
          <w:sz w:val="32"/>
          <w:szCs w:val="32"/>
        </w:rPr>
        <w:t>创新</w:t>
      </w:r>
      <w:r w:rsidRPr="00CC4F59">
        <w:rPr>
          <w:rFonts w:ascii="仿宋" w:eastAsia="仿宋" w:hAnsi="仿宋" w:cs="仿宋_GB2312" w:hint="eastAsia"/>
          <w:sz w:val="32"/>
          <w:szCs w:val="32"/>
        </w:rPr>
        <w:t>：把创新摆在社会发展的核心位置，不断推进理论创新、制度创新、科技创新、文化创新等各方面创新，提升高质量生活水平。</w:t>
      </w:r>
    </w:p>
    <w:p w:rsidR="00342128" w:rsidRPr="00CC4F59" w:rsidRDefault="000611A1">
      <w:pPr>
        <w:jc w:val="left"/>
        <w:rPr>
          <w:rFonts w:ascii="仿宋" w:eastAsia="仿宋" w:hAnsi="仿宋" w:cs="仿宋_GB2312"/>
          <w:b/>
          <w:bCs/>
          <w:sz w:val="32"/>
          <w:szCs w:val="32"/>
        </w:rPr>
      </w:pPr>
      <w:r w:rsidRPr="00CC4F59">
        <w:rPr>
          <w:rFonts w:ascii="仿宋" w:eastAsia="仿宋" w:hAnsi="仿宋" w:cs="仿宋_GB2312" w:hint="eastAsia"/>
          <w:b/>
          <w:sz w:val="32"/>
          <w:szCs w:val="32"/>
        </w:rPr>
        <w:t xml:space="preserve">    6.</w:t>
      </w:r>
      <w:r w:rsidRPr="00CC4F59">
        <w:rPr>
          <w:rFonts w:ascii="仿宋" w:eastAsia="仿宋" w:hAnsi="仿宋" w:cs="仿宋_GB2312" w:hint="eastAsia"/>
          <w:b/>
          <w:sz w:val="32"/>
          <w:szCs w:val="32"/>
        </w:rPr>
        <w:t>法治</w:t>
      </w:r>
      <w:r w:rsidRPr="00CC4F59">
        <w:rPr>
          <w:rFonts w:ascii="仿宋" w:eastAsia="仿宋" w:hAnsi="仿宋" w:cs="仿宋_GB2312" w:hint="eastAsia"/>
          <w:b/>
          <w:bCs/>
          <w:sz w:val="32"/>
          <w:szCs w:val="32"/>
        </w:rPr>
        <w:t>·爱国：</w:t>
      </w:r>
      <w:r w:rsidRPr="00CC4F59">
        <w:rPr>
          <w:rFonts w:ascii="仿宋" w:eastAsia="仿宋" w:hAnsi="仿宋" w:cs="仿宋_GB2312" w:hint="eastAsia"/>
          <w:bCs/>
          <w:sz w:val="32"/>
          <w:szCs w:val="32"/>
        </w:rPr>
        <w:t>维护宪法法律权威，热爱民族优秀文化，热爱社会主义制度，</w:t>
      </w:r>
      <w:r w:rsidRPr="00CC4F59">
        <w:rPr>
          <w:rFonts w:ascii="仿宋" w:eastAsia="仿宋" w:hAnsi="仿宋" w:cs="仿宋_GB2312" w:hint="eastAsia"/>
          <w:sz w:val="32"/>
          <w:szCs w:val="32"/>
        </w:rPr>
        <w:t>开展法制宣传教育，组织“宪法日”等主题活动，强化师生的法制观念，维护校园的和谐稳定。</w:t>
      </w:r>
    </w:p>
    <w:p w:rsidR="00342128" w:rsidRPr="00CC4F59" w:rsidRDefault="000611A1">
      <w:pPr>
        <w:jc w:val="left"/>
        <w:rPr>
          <w:rFonts w:ascii="仿宋" w:eastAsia="仿宋" w:hAnsi="仿宋" w:cs="仿宋_GB2312"/>
          <w:sz w:val="32"/>
          <w:szCs w:val="32"/>
        </w:rPr>
      </w:pPr>
      <w:r w:rsidRPr="00CC4F59">
        <w:rPr>
          <w:rFonts w:ascii="仿宋" w:eastAsia="仿宋" w:hAnsi="仿宋" w:cs="仿宋_GB2312" w:hint="eastAsia"/>
          <w:b/>
          <w:bCs/>
          <w:sz w:val="32"/>
          <w:szCs w:val="32"/>
        </w:rPr>
        <w:t xml:space="preserve">    7.</w:t>
      </w:r>
      <w:r w:rsidRPr="00CC4F59">
        <w:rPr>
          <w:rFonts w:ascii="仿宋" w:eastAsia="仿宋" w:hAnsi="仿宋" w:cs="仿宋_GB2312" w:hint="eastAsia"/>
          <w:b/>
          <w:bCs/>
          <w:sz w:val="32"/>
          <w:szCs w:val="32"/>
        </w:rPr>
        <w:t>文明·和谐：</w:t>
      </w:r>
      <w:r w:rsidRPr="00CC4F59">
        <w:rPr>
          <w:rFonts w:ascii="仿宋" w:eastAsia="仿宋" w:hAnsi="仿宋" w:cs="仿宋_GB2312" w:hint="eastAsia"/>
          <w:bCs/>
          <w:sz w:val="32"/>
          <w:szCs w:val="32"/>
        </w:rPr>
        <w:t>有较高的精神文化修养，良好的秩序、优美的环境、淳朴的风气，人与自然和谐、人与社会和谐、人的身心和谐。</w:t>
      </w:r>
    </w:p>
    <w:p w:rsidR="00342128" w:rsidRPr="00CC4F59" w:rsidRDefault="000611A1">
      <w:pPr>
        <w:jc w:val="left"/>
        <w:rPr>
          <w:rFonts w:ascii="仿宋" w:eastAsia="仿宋" w:hAnsi="仿宋" w:cs="仿宋_GB2312"/>
          <w:bCs/>
          <w:sz w:val="32"/>
          <w:szCs w:val="32"/>
        </w:rPr>
      </w:pPr>
      <w:r w:rsidRPr="00CC4F59">
        <w:rPr>
          <w:rFonts w:ascii="仿宋" w:eastAsia="仿宋" w:hAnsi="仿宋" w:cs="仿宋_GB2312" w:hint="eastAsia"/>
          <w:b/>
          <w:bCs/>
          <w:sz w:val="32"/>
          <w:szCs w:val="32"/>
        </w:rPr>
        <w:t xml:space="preserve">    8.</w:t>
      </w:r>
      <w:r w:rsidRPr="00CC4F59">
        <w:rPr>
          <w:rFonts w:ascii="仿宋" w:eastAsia="仿宋" w:hAnsi="仿宋" w:cs="仿宋_GB2312" w:hint="eastAsia"/>
          <w:b/>
          <w:bCs/>
          <w:sz w:val="32"/>
          <w:szCs w:val="32"/>
        </w:rPr>
        <w:t>诚信·敬业：</w:t>
      </w:r>
      <w:r w:rsidRPr="00CC4F59">
        <w:rPr>
          <w:rFonts w:ascii="仿宋" w:eastAsia="仿宋" w:hAnsi="仿宋" w:cs="仿宋_GB2312" w:hint="eastAsia"/>
          <w:bCs/>
          <w:sz w:val="32"/>
          <w:szCs w:val="32"/>
        </w:rPr>
        <w:t>诚实守信、爱岗敬业、办事公道、热心</w:t>
      </w:r>
      <w:r w:rsidRPr="00CC4F59">
        <w:rPr>
          <w:rFonts w:ascii="仿宋" w:eastAsia="仿宋" w:hAnsi="仿宋" w:cs="仿宋_GB2312" w:hint="eastAsia"/>
          <w:bCs/>
          <w:sz w:val="32"/>
          <w:szCs w:val="32"/>
        </w:rPr>
        <w:lastRenderedPageBreak/>
        <w:t>服务、奉献社会、友善互助、正直宽容、明礼诚信、热情</w:t>
      </w:r>
      <w:r w:rsidRPr="00CC4F59">
        <w:rPr>
          <w:rFonts w:ascii="仿宋" w:eastAsia="仿宋" w:hAnsi="仿宋" w:cs="仿宋_GB2312" w:hint="eastAsia"/>
          <w:bCs/>
          <w:sz w:val="32"/>
          <w:szCs w:val="32"/>
        </w:rPr>
        <w:t>诚恳、自强自立等。</w:t>
      </w:r>
    </w:p>
    <w:p w:rsidR="00342128" w:rsidRPr="00CC4F59" w:rsidRDefault="000611A1" w:rsidP="00CC4F59">
      <w:pPr>
        <w:spacing w:line="360" w:lineRule="auto"/>
        <w:ind w:firstLineChars="200" w:firstLine="643"/>
        <w:jc w:val="left"/>
        <w:rPr>
          <w:rFonts w:ascii="仿宋" w:eastAsia="仿宋" w:hAnsi="仿宋" w:cs="仿宋_GB2312"/>
          <w:sz w:val="32"/>
          <w:szCs w:val="32"/>
        </w:rPr>
      </w:pPr>
      <w:r w:rsidRPr="00CC4F59">
        <w:rPr>
          <w:rFonts w:ascii="仿宋" w:eastAsia="仿宋" w:hAnsi="仿宋" w:cs="仿宋_GB2312" w:hint="eastAsia"/>
          <w:b/>
          <w:bCs/>
          <w:sz w:val="32"/>
          <w:szCs w:val="32"/>
        </w:rPr>
        <w:t xml:space="preserve">9. </w:t>
      </w:r>
      <w:r w:rsidRPr="00CC4F59">
        <w:rPr>
          <w:rFonts w:ascii="仿宋" w:eastAsia="仿宋" w:hAnsi="仿宋" w:cs="仿宋_GB2312" w:hint="eastAsia"/>
          <w:b/>
          <w:bCs/>
          <w:sz w:val="32"/>
          <w:szCs w:val="32"/>
        </w:rPr>
        <w:t>家风家教</w:t>
      </w:r>
      <w:r w:rsidRPr="00CC4F59">
        <w:rPr>
          <w:rFonts w:ascii="仿宋" w:eastAsia="仿宋" w:hAnsi="仿宋" w:cs="仿宋_GB2312" w:hint="eastAsia"/>
          <w:sz w:val="32"/>
          <w:szCs w:val="32"/>
        </w:rPr>
        <w:t>：发扬中华民族传统家庭美德，注重家庭、注重家教、注重家风，</w:t>
      </w:r>
      <w:r w:rsidRPr="00CC4F59">
        <w:rPr>
          <w:rFonts w:ascii="仿宋" w:eastAsia="仿宋" w:hAnsi="仿宋" w:cs="仿宋_GB2312" w:hint="eastAsia"/>
          <w:color w:val="000000"/>
          <w:sz w:val="32"/>
          <w:szCs w:val="32"/>
        </w:rPr>
        <w:t>传</w:t>
      </w:r>
      <w:r w:rsidRPr="00CC4F59">
        <w:rPr>
          <w:rFonts w:ascii="仿宋" w:eastAsia="仿宋" w:hAnsi="仿宋" w:cs="仿宋_GB2312" w:hint="eastAsia"/>
          <w:sz w:val="32"/>
          <w:szCs w:val="32"/>
        </w:rPr>
        <w:t>承弘扬中华孝道，倡导家庭文明新风。</w:t>
      </w:r>
    </w:p>
    <w:p w:rsidR="00342128" w:rsidRPr="00CC4F59" w:rsidRDefault="000611A1">
      <w:pPr>
        <w:jc w:val="left"/>
        <w:rPr>
          <w:rFonts w:ascii="仿宋" w:eastAsia="仿宋" w:hAnsi="仿宋" w:cs="仿宋_GB2312"/>
          <w:sz w:val="32"/>
          <w:szCs w:val="32"/>
        </w:rPr>
      </w:pPr>
      <w:r w:rsidRPr="00CC4F59">
        <w:rPr>
          <w:rFonts w:ascii="仿宋" w:eastAsia="仿宋" w:hAnsi="仿宋" w:cs="仿宋_GB2312" w:hint="eastAsia"/>
          <w:b/>
          <w:bCs/>
          <w:sz w:val="32"/>
          <w:szCs w:val="32"/>
        </w:rPr>
        <w:t xml:space="preserve">    10.</w:t>
      </w:r>
      <w:r w:rsidRPr="00CC4F59">
        <w:rPr>
          <w:rFonts w:ascii="仿宋" w:eastAsia="仿宋" w:hAnsi="仿宋" w:cs="仿宋_GB2312" w:hint="eastAsia"/>
          <w:b/>
          <w:bCs/>
          <w:sz w:val="32"/>
          <w:szCs w:val="32"/>
        </w:rPr>
        <w:t>节俭养德</w:t>
      </w:r>
      <w:r w:rsidRPr="00CC4F59">
        <w:rPr>
          <w:rFonts w:ascii="仿宋" w:eastAsia="仿宋" w:hAnsi="仿宋" w:cs="仿宋_GB2312" w:hint="eastAsia"/>
          <w:sz w:val="32"/>
          <w:szCs w:val="32"/>
        </w:rPr>
        <w:t>：大力倡导勤俭节约，引导师生节约一颗粮、一滴水、一张纸、一度电，倡导绿色环保、低碳生活理念，强化节约光荣、浪费可耻的导向。</w:t>
      </w:r>
    </w:p>
    <w:p w:rsidR="00342128" w:rsidRPr="00CC4F59" w:rsidRDefault="000611A1" w:rsidP="00CC4F59">
      <w:pPr>
        <w:spacing w:line="360" w:lineRule="auto"/>
        <w:ind w:firstLineChars="200" w:firstLine="643"/>
        <w:jc w:val="left"/>
        <w:rPr>
          <w:rFonts w:ascii="仿宋" w:eastAsia="仿宋" w:hAnsi="仿宋" w:cs="仿宋_GB2312"/>
          <w:sz w:val="32"/>
          <w:szCs w:val="32"/>
        </w:rPr>
      </w:pPr>
      <w:r w:rsidRPr="00CC4F59">
        <w:rPr>
          <w:rFonts w:ascii="仿宋" w:eastAsia="仿宋" w:hAnsi="仿宋" w:cs="仿宋_GB2312" w:hint="eastAsia"/>
          <w:b/>
          <w:bCs/>
          <w:sz w:val="32"/>
          <w:szCs w:val="32"/>
        </w:rPr>
        <w:t>11.</w:t>
      </w:r>
      <w:r w:rsidRPr="00CC4F59">
        <w:rPr>
          <w:rFonts w:ascii="仿宋" w:eastAsia="仿宋" w:hAnsi="仿宋" w:cs="仿宋_GB2312" w:hint="eastAsia"/>
          <w:b/>
          <w:bCs/>
          <w:sz w:val="32"/>
          <w:szCs w:val="32"/>
        </w:rPr>
        <w:t>文明旅游：</w:t>
      </w:r>
      <w:r w:rsidRPr="00CC4F59">
        <w:rPr>
          <w:rFonts w:ascii="仿宋" w:eastAsia="仿宋" w:hAnsi="仿宋" w:cs="仿宋_GB2312" w:hint="eastAsia"/>
          <w:sz w:val="32"/>
          <w:szCs w:val="32"/>
        </w:rPr>
        <w:t>以</w:t>
      </w:r>
      <w:r w:rsidRPr="00CC4F59">
        <w:rPr>
          <w:rFonts w:ascii="仿宋" w:eastAsia="仿宋" w:hAnsi="仿宋" w:cs="仿宋_GB2312" w:hint="eastAsia"/>
          <w:sz w:val="32"/>
          <w:szCs w:val="32"/>
        </w:rPr>
        <w:t>“三月三”、</w:t>
      </w:r>
      <w:r w:rsidRPr="00CC4F59">
        <w:rPr>
          <w:rFonts w:ascii="仿宋" w:eastAsia="仿宋" w:hAnsi="仿宋" w:cs="仿宋_GB2312" w:hint="eastAsia"/>
          <w:sz w:val="32"/>
          <w:szCs w:val="32"/>
        </w:rPr>
        <w:t>五一</w:t>
      </w:r>
      <w:bookmarkStart w:id="0" w:name="_GoBack"/>
      <w:bookmarkEnd w:id="0"/>
      <w:r w:rsidRPr="00CC4F59">
        <w:rPr>
          <w:rFonts w:ascii="仿宋" w:eastAsia="仿宋" w:hAnsi="仿宋" w:cs="仿宋_GB2312" w:hint="eastAsia"/>
          <w:sz w:val="32"/>
          <w:szCs w:val="32"/>
        </w:rPr>
        <w:t>、国庆、元旦、春节等出游热点时段为重点，宣传《中国公民国内旅游文明行为公约》，突出抓好教育引导和失信诚戒，切实提高师生的文明旅游水平。</w:t>
      </w:r>
    </w:p>
    <w:p w:rsidR="00342128" w:rsidRPr="00CC4F59" w:rsidRDefault="000611A1" w:rsidP="00CC4F59">
      <w:pPr>
        <w:spacing w:line="360" w:lineRule="auto"/>
        <w:ind w:firstLineChars="200" w:firstLine="643"/>
        <w:jc w:val="left"/>
        <w:rPr>
          <w:rFonts w:ascii="仿宋" w:eastAsia="仿宋" w:hAnsi="仿宋" w:cs="仿宋_GB2312"/>
          <w:sz w:val="32"/>
          <w:szCs w:val="32"/>
        </w:rPr>
      </w:pPr>
      <w:r w:rsidRPr="00CC4F59">
        <w:rPr>
          <w:rFonts w:ascii="仿宋" w:eastAsia="仿宋" w:hAnsi="仿宋" w:cs="仿宋_GB2312" w:hint="eastAsia"/>
          <w:b/>
          <w:bCs/>
          <w:sz w:val="32"/>
          <w:szCs w:val="32"/>
        </w:rPr>
        <w:t>12.</w:t>
      </w:r>
      <w:r w:rsidRPr="00CC4F59">
        <w:rPr>
          <w:rFonts w:ascii="仿宋" w:eastAsia="仿宋" w:hAnsi="仿宋" w:cs="仿宋_GB2312" w:hint="eastAsia"/>
          <w:b/>
          <w:bCs/>
          <w:sz w:val="32"/>
          <w:szCs w:val="32"/>
        </w:rPr>
        <w:t>文明交通</w:t>
      </w:r>
      <w:r w:rsidRPr="00CC4F59">
        <w:rPr>
          <w:rFonts w:ascii="仿宋" w:eastAsia="仿宋" w:hAnsi="仿宋" w:cs="仿宋_GB2312" w:hint="eastAsia"/>
          <w:sz w:val="32"/>
          <w:szCs w:val="32"/>
        </w:rPr>
        <w:t>：以宣传交通法规为重点，以教育引导为手段，大力开展遵守秩序、文明行车、文明礼让等活动，形成文明有序的交通环境和意识。</w:t>
      </w:r>
    </w:p>
    <w:p w:rsidR="00342128" w:rsidRPr="00CC4F59" w:rsidRDefault="000611A1" w:rsidP="00CC4F59">
      <w:pPr>
        <w:spacing w:line="360" w:lineRule="auto"/>
        <w:ind w:firstLineChars="200" w:firstLine="643"/>
        <w:rPr>
          <w:rFonts w:ascii="仿宋" w:eastAsia="仿宋" w:hAnsi="仿宋" w:cs="仿宋_GB2312"/>
          <w:sz w:val="32"/>
          <w:szCs w:val="32"/>
        </w:rPr>
      </w:pPr>
      <w:r w:rsidRPr="00CC4F59">
        <w:rPr>
          <w:rFonts w:ascii="仿宋" w:eastAsia="仿宋" w:hAnsi="仿宋" w:cs="仿宋_GB2312" w:hint="eastAsia"/>
          <w:b/>
          <w:bCs/>
          <w:sz w:val="32"/>
          <w:szCs w:val="32"/>
        </w:rPr>
        <w:t>13.</w:t>
      </w:r>
      <w:r w:rsidRPr="00CC4F59">
        <w:rPr>
          <w:rFonts w:ascii="仿宋" w:eastAsia="仿宋" w:hAnsi="仿宋" w:cs="仿宋_GB2312" w:hint="eastAsia"/>
          <w:b/>
          <w:bCs/>
          <w:sz w:val="32"/>
          <w:szCs w:val="32"/>
        </w:rPr>
        <w:t>最美师院人</w:t>
      </w:r>
      <w:r w:rsidRPr="00CC4F59">
        <w:rPr>
          <w:rFonts w:ascii="仿宋" w:eastAsia="仿宋" w:hAnsi="仿宋" w:cs="仿宋_GB2312" w:hint="eastAsia"/>
          <w:sz w:val="32"/>
          <w:szCs w:val="32"/>
        </w:rPr>
        <w:t>：邀请模范教师、优秀学子、杰出校友接受访谈，宣传他们的感人事迹，分享他们的人生感悟。</w:t>
      </w:r>
    </w:p>
    <w:p w:rsidR="00342128" w:rsidRPr="00CC4F59" w:rsidRDefault="00342128">
      <w:pPr>
        <w:spacing w:line="360" w:lineRule="auto"/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</w:p>
    <w:p w:rsidR="00342128" w:rsidRPr="00CC4F59" w:rsidRDefault="00342128">
      <w:pPr>
        <w:rPr>
          <w:rFonts w:ascii="仿宋" w:eastAsia="仿宋" w:hAnsi="仿宋"/>
          <w:sz w:val="30"/>
          <w:szCs w:val="30"/>
        </w:rPr>
      </w:pPr>
    </w:p>
    <w:p w:rsidR="00342128" w:rsidRPr="00CC4F59" w:rsidRDefault="00342128">
      <w:pPr>
        <w:rPr>
          <w:rFonts w:ascii="仿宋" w:eastAsia="仿宋" w:hAnsi="仿宋"/>
        </w:rPr>
      </w:pPr>
    </w:p>
    <w:p w:rsidR="00342128" w:rsidRPr="00CC4F59" w:rsidRDefault="00342128">
      <w:pPr>
        <w:rPr>
          <w:rFonts w:ascii="仿宋" w:eastAsia="仿宋" w:hAnsi="仿宋"/>
        </w:rPr>
      </w:pPr>
    </w:p>
    <w:p w:rsidR="00342128" w:rsidRPr="00CC4F59" w:rsidRDefault="00342128">
      <w:pPr>
        <w:rPr>
          <w:rFonts w:ascii="仿宋" w:eastAsia="仿宋" w:hAnsi="仿宋"/>
        </w:rPr>
      </w:pPr>
    </w:p>
    <w:sectPr w:rsidR="00342128" w:rsidRPr="00CC4F59" w:rsidSect="0034212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1A1" w:rsidRDefault="000611A1" w:rsidP="00CC4F59">
      <w:r>
        <w:separator/>
      </w:r>
    </w:p>
  </w:endnote>
  <w:endnote w:type="continuationSeparator" w:id="1">
    <w:p w:rsidR="000611A1" w:rsidRDefault="000611A1" w:rsidP="00CC4F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1A1" w:rsidRDefault="000611A1" w:rsidP="00CC4F59">
      <w:r>
        <w:separator/>
      </w:r>
    </w:p>
  </w:footnote>
  <w:footnote w:type="continuationSeparator" w:id="1">
    <w:p w:rsidR="000611A1" w:rsidRDefault="000611A1" w:rsidP="00CC4F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DEC5018"/>
    <w:rsid w:val="000611A1"/>
    <w:rsid w:val="00342128"/>
    <w:rsid w:val="00976BA8"/>
    <w:rsid w:val="00CC4F59"/>
    <w:rsid w:val="2DEC5018"/>
    <w:rsid w:val="697E2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2128"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C4F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C4F59"/>
    <w:rPr>
      <w:rFonts w:eastAsia="宋体"/>
      <w:kern w:val="2"/>
      <w:sz w:val="18"/>
      <w:szCs w:val="18"/>
    </w:rPr>
  </w:style>
  <w:style w:type="paragraph" w:styleId="a4">
    <w:name w:val="footer"/>
    <w:basedOn w:val="a"/>
    <w:link w:val="Char0"/>
    <w:rsid w:val="00CC4F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C4F59"/>
    <w:rPr>
      <w:rFonts w:eastAsia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121</Words>
  <Characters>695</Characters>
  <Application>Microsoft Office Word</Application>
  <DocSecurity>0</DocSecurity>
  <Lines>5</Lines>
  <Paragraphs>1</Paragraphs>
  <ScaleCrop>false</ScaleCrop>
  <Company>Microsoft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lenovo</cp:lastModifiedBy>
  <cp:revision>2</cp:revision>
  <dcterms:created xsi:type="dcterms:W3CDTF">2017-03-13T00:50:00Z</dcterms:created>
  <dcterms:modified xsi:type="dcterms:W3CDTF">2017-03-13T00:50:00Z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